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A4" w:rsidRDefault="005A34A4" w:rsidP="00CA14FF">
      <w:pPr>
        <w:pStyle w:val="Normalwebb"/>
        <w:pageBreakBefore/>
        <w:spacing w:after="159" w:line="360" w:lineRule="auto"/>
      </w:pPr>
      <w:r>
        <w:rPr>
          <w:sz w:val="28"/>
          <w:szCs w:val="28"/>
        </w:rPr>
        <w:t>Tema</w:t>
      </w:r>
      <w:r w:rsidR="008B083E">
        <w:rPr>
          <w:sz w:val="28"/>
          <w:szCs w:val="28"/>
        </w:rPr>
        <w:t>tisk fördjupningskurs för HISA25</w:t>
      </w:r>
      <w:bookmarkStart w:id="0" w:name="_GoBack"/>
      <w:bookmarkEnd w:id="0"/>
      <w:r>
        <w:rPr>
          <w:sz w:val="28"/>
          <w:szCs w:val="28"/>
        </w:rPr>
        <w:t>: ”Levande historia. Historiedidaktiska och historiekulturella perspektiv”</w:t>
      </w:r>
      <w:r w:rsidR="00420A11">
        <w:rPr>
          <w:sz w:val="28"/>
          <w:szCs w:val="28"/>
        </w:rPr>
        <w:t>, höstterminen 2017</w:t>
      </w:r>
    </w:p>
    <w:p w:rsidR="005A34A4" w:rsidRDefault="00420A11" w:rsidP="00CA14FF">
      <w:pPr>
        <w:pStyle w:val="Normalwebb"/>
        <w:spacing w:after="159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Lärare: </w:t>
      </w:r>
      <w:r w:rsidR="009F4DF0">
        <w:rPr>
          <w:sz w:val="28"/>
          <w:szCs w:val="28"/>
        </w:rPr>
        <w:t xml:space="preserve">Klas-Göran Karlsson (KGK) &amp; </w:t>
      </w:r>
      <w:r w:rsidR="005A34A4">
        <w:rPr>
          <w:sz w:val="28"/>
          <w:szCs w:val="28"/>
        </w:rPr>
        <w:t>Ulf Zander (UZ)</w:t>
      </w:r>
    </w:p>
    <w:p w:rsidR="005A34A4" w:rsidRDefault="005A34A4" w:rsidP="00CA14FF">
      <w:pPr>
        <w:pStyle w:val="Normalwebb"/>
        <w:spacing w:after="240" w:line="360" w:lineRule="auto"/>
      </w:pPr>
    </w:p>
    <w:p w:rsidR="005A34A4" w:rsidRDefault="005A34A4" w:rsidP="00CA14FF">
      <w:pPr>
        <w:pStyle w:val="Normalwebb"/>
        <w:spacing w:after="159" w:line="360" w:lineRule="auto"/>
      </w:pPr>
      <w:r w:rsidRPr="00420A11">
        <w:rPr>
          <w:b/>
          <w:bCs/>
        </w:rPr>
        <w:t>FÖRELÄSNINGS- OCH SEMINARIEPLANERING</w:t>
      </w:r>
    </w:p>
    <w:p w:rsidR="005A34A4" w:rsidRPr="005A34A4" w:rsidRDefault="005A34A4" w:rsidP="00CA14FF">
      <w:pPr>
        <w:pStyle w:val="Normalwebb"/>
        <w:numPr>
          <w:ilvl w:val="0"/>
          <w:numId w:val="1"/>
        </w:numPr>
        <w:spacing w:after="159" w:line="360" w:lineRule="auto"/>
      </w:pPr>
      <w:r>
        <w:t>Tisdag 29/8</w:t>
      </w:r>
      <w:r w:rsidRPr="005A34A4">
        <w:t xml:space="preserve">, </w:t>
      </w:r>
      <w:r>
        <w:t xml:space="preserve">kl. </w:t>
      </w:r>
      <w:r w:rsidRPr="005A34A4">
        <w:t>08.15-10.00, LUX: B240.</w:t>
      </w:r>
    </w:p>
    <w:p w:rsidR="005A34A4" w:rsidRPr="005A34A4" w:rsidRDefault="005A34A4" w:rsidP="00CA14FF">
      <w:pPr>
        <w:pStyle w:val="Normalwebb"/>
        <w:spacing w:after="159" w:line="360" w:lineRule="auto"/>
        <w:ind w:left="720"/>
      </w:pPr>
      <w:r w:rsidRPr="005A34A4">
        <w:t>Kursintroduktion: Grundläggande historiedidaktiska begrepp och perspektiv (KGK).</w:t>
      </w:r>
    </w:p>
    <w:p w:rsidR="005A34A4" w:rsidRDefault="005A34A4" w:rsidP="00CA14FF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4A4">
        <w:rPr>
          <w:rFonts w:ascii="Times New Roman" w:hAnsi="Times New Roman" w:cs="Times New Roman"/>
          <w:sz w:val="24"/>
          <w:szCs w:val="24"/>
        </w:rPr>
        <w:t xml:space="preserve">Att läsa: Klas-Göran Karlsson, ”Historia, historiedidaktik och historiekultur – teori och perspektiv”, i Karlsson &amp; Zander (red.), </w:t>
      </w:r>
      <w:r w:rsidRPr="005A34A4">
        <w:rPr>
          <w:rFonts w:ascii="Times New Roman" w:hAnsi="Times New Roman" w:cs="Times New Roman"/>
          <w:i/>
          <w:sz w:val="24"/>
          <w:szCs w:val="24"/>
        </w:rPr>
        <w:t>Historien är närvarande</w:t>
      </w:r>
      <w:r w:rsidR="009F4DF0">
        <w:rPr>
          <w:rFonts w:ascii="Times New Roman" w:hAnsi="Times New Roman" w:cs="Times New Roman"/>
          <w:sz w:val="24"/>
          <w:szCs w:val="24"/>
        </w:rPr>
        <w:t xml:space="preserve">; Friedrich Nietzsche, </w:t>
      </w:r>
      <w:r w:rsidR="009F4DF0" w:rsidRPr="009F4DF0">
        <w:rPr>
          <w:rFonts w:ascii="Times New Roman" w:hAnsi="Times New Roman" w:cs="Times New Roman"/>
          <w:i/>
          <w:sz w:val="24"/>
          <w:szCs w:val="24"/>
        </w:rPr>
        <w:t xml:space="preserve">On the </w:t>
      </w:r>
      <w:proofErr w:type="spellStart"/>
      <w:r w:rsidR="009F4DF0" w:rsidRPr="009F4DF0">
        <w:rPr>
          <w:rFonts w:ascii="Times New Roman" w:hAnsi="Times New Roman" w:cs="Times New Roman"/>
          <w:i/>
          <w:sz w:val="24"/>
          <w:szCs w:val="24"/>
        </w:rPr>
        <w:t>Use</w:t>
      </w:r>
      <w:proofErr w:type="spellEnd"/>
      <w:r w:rsidR="009F4DF0" w:rsidRPr="009F4DF0">
        <w:rPr>
          <w:rFonts w:ascii="Times New Roman" w:hAnsi="Times New Roman" w:cs="Times New Roman"/>
          <w:i/>
          <w:sz w:val="24"/>
          <w:szCs w:val="24"/>
        </w:rPr>
        <w:t xml:space="preserve"> and Abuse of </w:t>
      </w:r>
      <w:proofErr w:type="spellStart"/>
      <w:r w:rsidR="009F4DF0" w:rsidRPr="009F4DF0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="009F4DF0" w:rsidRPr="009F4DF0">
        <w:rPr>
          <w:rFonts w:ascii="Times New Roman" w:hAnsi="Times New Roman" w:cs="Times New Roman"/>
          <w:i/>
          <w:sz w:val="24"/>
          <w:szCs w:val="24"/>
        </w:rPr>
        <w:t xml:space="preserve"> for Life</w:t>
      </w:r>
      <w:r w:rsidR="009F4DF0">
        <w:rPr>
          <w:rFonts w:ascii="Times New Roman" w:hAnsi="Times New Roman" w:cs="Times New Roman"/>
          <w:sz w:val="24"/>
          <w:szCs w:val="24"/>
        </w:rPr>
        <w:t>.</w:t>
      </w:r>
    </w:p>
    <w:p w:rsidR="009F4DF0" w:rsidRPr="009F4DF0" w:rsidRDefault="009F4DF0" w:rsidP="00CA14FF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34A4" w:rsidRPr="009F4DF0" w:rsidRDefault="005A34A4" w:rsidP="00CA14FF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DF0">
        <w:rPr>
          <w:rFonts w:ascii="Times New Roman" w:hAnsi="Times New Roman" w:cs="Times New Roman"/>
          <w:sz w:val="24"/>
          <w:szCs w:val="24"/>
        </w:rPr>
        <w:t xml:space="preserve">Torsdag 31/8, kl. </w:t>
      </w:r>
      <w:proofErr w:type="gramStart"/>
      <w:r w:rsidRPr="009F4DF0">
        <w:rPr>
          <w:rFonts w:ascii="Times New Roman" w:hAnsi="Times New Roman" w:cs="Times New Roman"/>
          <w:sz w:val="24"/>
          <w:szCs w:val="24"/>
        </w:rPr>
        <w:t>13.15-15.00</w:t>
      </w:r>
      <w:proofErr w:type="gramEnd"/>
      <w:r w:rsidRPr="009F4DF0">
        <w:rPr>
          <w:rFonts w:ascii="Times New Roman" w:hAnsi="Times New Roman" w:cs="Times New Roman"/>
          <w:sz w:val="24"/>
          <w:szCs w:val="24"/>
        </w:rPr>
        <w:t>, LUX: C214.</w:t>
      </w:r>
    </w:p>
    <w:p w:rsidR="005A34A4" w:rsidRPr="009F4DF0" w:rsidRDefault="005A34A4" w:rsidP="00CA14FF">
      <w:pPr>
        <w:pStyle w:val="Normalwebb"/>
        <w:spacing w:after="159" w:line="360" w:lineRule="auto"/>
        <w:ind w:left="720"/>
      </w:pPr>
      <w:r w:rsidRPr="009F4DF0">
        <w:t xml:space="preserve">Historiedidaktiska källor och metoder (UZ) </w:t>
      </w:r>
    </w:p>
    <w:p w:rsidR="009F4DF0" w:rsidRDefault="009F4DF0" w:rsidP="00CA14FF">
      <w:pPr>
        <w:pStyle w:val="Normalwebb"/>
        <w:spacing w:after="159" w:line="360" w:lineRule="auto"/>
        <w:ind w:left="720"/>
      </w:pPr>
      <w:r w:rsidRPr="009F4DF0">
        <w:t xml:space="preserve">Att läsa: Ulf Zander, ”Historiekulturella manifestationer – historia i ord, bild och musik” i Karlsson &amp; Zander (red.), </w:t>
      </w:r>
      <w:r w:rsidRPr="009F4DF0">
        <w:rPr>
          <w:i/>
        </w:rPr>
        <w:t>Historien är närvarande</w:t>
      </w:r>
      <w:r>
        <w:t>.</w:t>
      </w:r>
    </w:p>
    <w:p w:rsidR="009F4DF0" w:rsidRPr="009F4DF0" w:rsidRDefault="009F4DF0" w:rsidP="00CA14FF">
      <w:pPr>
        <w:pStyle w:val="Normalwebb"/>
        <w:numPr>
          <w:ilvl w:val="0"/>
          <w:numId w:val="1"/>
        </w:numPr>
        <w:spacing w:after="159" w:line="360" w:lineRule="auto"/>
      </w:pPr>
      <w:r w:rsidRPr="009F4DF0">
        <w:t xml:space="preserve">Måndag 4/9, kl. </w:t>
      </w:r>
      <w:proofErr w:type="gramStart"/>
      <w:r w:rsidRPr="009F4DF0">
        <w:t>10.15-12</w:t>
      </w:r>
      <w:r>
        <w:t>.00</w:t>
      </w:r>
      <w:proofErr w:type="gramEnd"/>
      <w:r w:rsidRPr="009F4DF0">
        <w:t>, LUX: A233.</w:t>
      </w:r>
    </w:p>
    <w:p w:rsidR="009F4DF0" w:rsidRPr="009F4DF0" w:rsidRDefault="009F4DF0" w:rsidP="00CA14FF">
      <w:pPr>
        <w:pStyle w:val="Normalwebb"/>
        <w:spacing w:after="159" w:line="360" w:lineRule="auto"/>
        <w:ind w:left="720"/>
      </w:pPr>
      <w:r w:rsidRPr="009F4DF0">
        <w:t>Förintelsen och den europeiska historiekulturen (KGK)</w:t>
      </w:r>
    </w:p>
    <w:p w:rsidR="009F4DF0" w:rsidRDefault="009F4DF0" w:rsidP="00CA14FF">
      <w:pPr>
        <w:pStyle w:val="Normalwebb"/>
        <w:spacing w:after="159" w:line="360" w:lineRule="auto"/>
        <w:ind w:left="720"/>
      </w:pPr>
      <w:r w:rsidRPr="009F4DF0">
        <w:t xml:space="preserve">Att läsa: Klas-Göran Karlsson, </w:t>
      </w:r>
      <w:r w:rsidRPr="009F4DF0">
        <w:rPr>
          <w:i/>
        </w:rPr>
        <w:t>Med folkmord i fokus</w:t>
      </w:r>
      <w:r w:rsidR="00F16B9A">
        <w:t xml:space="preserve">; Ulf Zander, de två första kapitlen av </w:t>
      </w:r>
      <w:r w:rsidR="00F16B9A" w:rsidRPr="00F16B9A">
        <w:rPr>
          <w:i/>
        </w:rPr>
        <w:t>Förintelsens Röda nejlika</w:t>
      </w:r>
      <w:r w:rsidR="00F16B9A">
        <w:t>.</w:t>
      </w:r>
    </w:p>
    <w:p w:rsidR="00420A11" w:rsidRDefault="00420A11" w:rsidP="00CA14FF">
      <w:pPr>
        <w:pStyle w:val="Normalwebb"/>
        <w:numPr>
          <w:ilvl w:val="0"/>
          <w:numId w:val="1"/>
        </w:numPr>
        <w:spacing w:after="159" w:line="360" w:lineRule="auto"/>
      </w:pPr>
      <w:r>
        <w:t xml:space="preserve">Tisdag 5/9, kl. </w:t>
      </w:r>
      <w:proofErr w:type="gramStart"/>
      <w:r>
        <w:t>10.15-12.00</w:t>
      </w:r>
      <w:proofErr w:type="gramEnd"/>
      <w:r>
        <w:t xml:space="preserve">, LUX: C214. </w:t>
      </w:r>
    </w:p>
    <w:p w:rsidR="009F4DF0" w:rsidRDefault="009F4DF0" w:rsidP="00CA14FF">
      <w:pPr>
        <w:pStyle w:val="Normalwebb"/>
        <w:spacing w:after="159" w:line="360" w:lineRule="auto"/>
        <w:ind w:left="720"/>
      </w:pPr>
      <w:r>
        <w:t>Historiebruk i praktiken</w:t>
      </w:r>
      <w:r w:rsidR="00420A11">
        <w:t xml:space="preserve"> – andra världskriget, förintelsen och Tyskland</w:t>
      </w:r>
      <w:r>
        <w:t>.</w:t>
      </w:r>
    </w:p>
    <w:p w:rsidR="00F16B9A" w:rsidRDefault="009F4DF0" w:rsidP="00CA14FF">
      <w:pPr>
        <w:pStyle w:val="Normalwebb"/>
        <w:spacing w:after="159" w:line="360" w:lineRule="auto"/>
        <w:ind w:left="720"/>
      </w:pPr>
      <w:r>
        <w:t xml:space="preserve">Att läsa: </w:t>
      </w:r>
      <w:r w:rsidR="00420A11" w:rsidRPr="00420A11">
        <w:t xml:space="preserve">Eva </w:t>
      </w:r>
      <w:proofErr w:type="spellStart"/>
      <w:r w:rsidR="00420A11" w:rsidRPr="00420A11">
        <w:t>Kingsepp</w:t>
      </w:r>
      <w:proofErr w:type="spellEnd"/>
      <w:r w:rsidR="00420A11" w:rsidRPr="00420A11">
        <w:t xml:space="preserve"> &amp; </w:t>
      </w:r>
      <w:proofErr w:type="spellStart"/>
      <w:r w:rsidR="00420A11" w:rsidRPr="00420A11">
        <w:t>Tanje</w:t>
      </w:r>
      <w:proofErr w:type="spellEnd"/>
      <w:r w:rsidR="00420A11" w:rsidRPr="00420A11">
        <w:t xml:space="preserve"> </w:t>
      </w:r>
      <w:proofErr w:type="spellStart"/>
      <w:r w:rsidR="00420A11" w:rsidRPr="00420A11">
        <w:t>Schult</w:t>
      </w:r>
      <w:proofErr w:type="spellEnd"/>
      <w:r w:rsidR="00420A11" w:rsidRPr="00420A11">
        <w:t xml:space="preserve"> (red.), </w:t>
      </w:r>
      <w:r w:rsidR="00420A11" w:rsidRPr="00420A11">
        <w:rPr>
          <w:i/>
        </w:rPr>
        <w:t xml:space="preserve">Hitler </w:t>
      </w:r>
      <w:proofErr w:type="spellStart"/>
      <w:r w:rsidR="00420A11" w:rsidRPr="00420A11">
        <w:rPr>
          <w:i/>
        </w:rPr>
        <w:t>für</w:t>
      </w:r>
      <w:proofErr w:type="spellEnd"/>
      <w:r w:rsidR="00420A11" w:rsidRPr="00420A11">
        <w:rPr>
          <w:i/>
        </w:rPr>
        <w:t xml:space="preserve"> Alle</w:t>
      </w:r>
      <w:r w:rsidR="00420A11">
        <w:t xml:space="preserve">, s. </w:t>
      </w:r>
      <w:r w:rsidR="00F16B9A">
        <w:t xml:space="preserve">11-28, 144-218, 262-300; Ulf Zander, kapitlet om amerikaniseringen av Raoul Wallenberg i </w:t>
      </w:r>
      <w:r w:rsidR="00F16B9A" w:rsidRPr="00F16B9A">
        <w:rPr>
          <w:i/>
        </w:rPr>
        <w:t>Förintelsens Röda nejlika</w:t>
      </w:r>
      <w:r w:rsidR="00F16B9A">
        <w:t>.</w:t>
      </w:r>
    </w:p>
    <w:p w:rsidR="00420A11" w:rsidRDefault="00420A11" w:rsidP="00CA14FF">
      <w:pPr>
        <w:pStyle w:val="Normalwebb"/>
        <w:numPr>
          <w:ilvl w:val="0"/>
          <w:numId w:val="1"/>
        </w:numPr>
        <w:spacing w:after="159" w:line="360" w:lineRule="auto"/>
      </w:pPr>
      <w:r>
        <w:lastRenderedPageBreak/>
        <w:t xml:space="preserve">Torsdag 7/9, kl. </w:t>
      </w:r>
      <w:proofErr w:type="gramStart"/>
      <w:r>
        <w:t>10.15-12.00</w:t>
      </w:r>
      <w:proofErr w:type="gramEnd"/>
      <w:r>
        <w:t>, LUX: B336.</w:t>
      </w:r>
    </w:p>
    <w:p w:rsidR="00420A11" w:rsidRPr="00420A11" w:rsidRDefault="00420A11" w:rsidP="00CA14FF">
      <w:pPr>
        <w:pStyle w:val="Normalwebb"/>
        <w:spacing w:after="159" w:line="360" w:lineRule="auto"/>
        <w:ind w:left="720"/>
      </w:pPr>
      <w:r w:rsidRPr="00420A11">
        <w:t xml:space="preserve">Historiebruk och historiekulturella strategier (KGK) </w:t>
      </w:r>
    </w:p>
    <w:p w:rsidR="005A34A4" w:rsidRDefault="00420A11" w:rsidP="00CA14FF">
      <w:pPr>
        <w:pStyle w:val="Normalwebb"/>
        <w:spacing w:after="159" w:line="360" w:lineRule="auto"/>
        <w:ind w:left="720"/>
        <w:rPr>
          <w:lang w:val="en-US"/>
        </w:rPr>
      </w:pPr>
      <w:proofErr w:type="spellStart"/>
      <w:r w:rsidRPr="00F16B9A">
        <w:rPr>
          <w:lang w:val="en-US"/>
        </w:rPr>
        <w:t>Att</w:t>
      </w:r>
      <w:proofErr w:type="spellEnd"/>
      <w:r w:rsidRPr="00F16B9A">
        <w:rPr>
          <w:lang w:val="en-US"/>
        </w:rPr>
        <w:t xml:space="preserve"> </w:t>
      </w:r>
      <w:proofErr w:type="spellStart"/>
      <w:r w:rsidRPr="00F16B9A">
        <w:rPr>
          <w:lang w:val="en-US"/>
        </w:rPr>
        <w:t>läsa</w:t>
      </w:r>
      <w:proofErr w:type="spellEnd"/>
      <w:r w:rsidRPr="00F16B9A">
        <w:rPr>
          <w:lang w:val="en-US"/>
        </w:rPr>
        <w:t xml:space="preserve">: </w:t>
      </w:r>
      <w:proofErr w:type="spellStart"/>
      <w:r w:rsidR="00F16B9A" w:rsidRPr="00F16B9A">
        <w:rPr>
          <w:lang w:val="en-US"/>
        </w:rPr>
        <w:t>Jörn</w:t>
      </w:r>
      <w:proofErr w:type="spellEnd"/>
      <w:r w:rsidR="00F16B9A" w:rsidRPr="00F16B9A">
        <w:rPr>
          <w:lang w:val="en-US"/>
        </w:rPr>
        <w:t xml:space="preserve"> </w:t>
      </w:r>
      <w:proofErr w:type="spellStart"/>
      <w:r w:rsidR="00F16B9A" w:rsidRPr="00F16B9A">
        <w:rPr>
          <w:lang w:val="en-US"/>
        </w:rPr>
        <w:t>Rüsen</w:t>
      </w:r>
      <w:proofErr w:type="spellEnd"/>
      <w:proofErr w:type="gramStart"/>
      <w:r w:rsidR="00F16B9A" w:rsidRPr="00F16B9A">
        <w:rPr>
          <w:lang w:val="en-US"/>
        </w:rPr>
        <w:t>, ”</w:t>
      </w:r>
      <w:proofErr w:type="gramEnd"/>
      <w:r w:rsidR="00F16B9A" w:rsidRPr="00F16B9A">
        <w:rPr>
          <w:lang w:val="en-US"/>
        </w:rPr>
        <w:t>Interpreting the Holocaust. Some Theoretical Issues”</w:t>
      </w:r>
      <w:r w:rsidR="00F16B9A">
        <w:rPr>
          <w:lang w:val="en-US"/>
        </w:rPr>
        <w:t>; Anette Warring</w:t>
      </w:r>
      <w:proofErr w:type="gramStart"/>
      <w:r w:rsidR="00F16B9A">
        <w:rPr>
          <w:lang w:val="en-US"/>
        </w:rPr>
        <w:t>, ”</w:t>
      </w:r>
      <w:proofErr w:type="spellStart"/>
      <w:proofErr w:type="gramEnd"/>
      <w:r w:rsidR="00F16B9A">
        <w:rPr>
          <w:lang w:val="en-US"/>
        </w:rPr>
        <w:t>Erindring</w:t>
      </w:r>
      <w:proofErr w:type="spellEnd"/>
      <w:r w:rsidR="00F16B9A">
        <w:rPr>
          <w:lang w:val="en-US"/>
        </w:rPr>
        <w:t xml:space="preserve"> </w:t>
      </w:r>
      <w:proofErr w:type="spellStart"/>
      <w:r w:rsidR="00F16B9A">
        <w:rPr>
          <w:lang w:val="en-US"/>
        </w:rPr>
        <w:t>og</w:t>
      </w:r>
      <w:proofErr w:type="spellEnd"/>
      <w:r w:rsidR="00F16B9A">
        <w:rPr>
          <w:lang w:val="en-US"/>
        </w:rPr>
        <w:t xml:space="preserve"> </w:t>
      </w:r>
      <w:proofErr w:type="spellStart"/>
      <w:r w:rsidR="00F16B9A">
        <w:rPr>
          <w:lang w:val="en-US"/>
        </w:rPr>
        <w:t>historiebruk</w:t>
      </w:r>
      <w:proofErr w:type="spellEnd"/>
      <w:r w:rsidR="00F16B9A">
        <w:rPr>
          <w:lang w:val="en-US"/>
        </w:rPr>
        <w:t>”</w:t>
      </w:r>
    </w:p>
    <w:p w:rsidR="00F16B9A" w:rsidRPr="00F16B9A" w:rsidRDefault="00F16B9A" w:rsidP="00CA14FF">
      <w:pPr>
        <w:pStyle w:val="Normalwebb"/>
        <w:numPr>
          <w:ilvl w:val="0"/>
          <w:numId w:val="1"/>
        </w:numPr>
        <w:spacing w:after="159" w:line="360" w:lineRule="auto"/>
        <w:rPr>
          <w:lang w:val="en-US"/>
        </w:rPr>
      </w:pPr>
      <w:proofErr w:type="spellStart"/>
      <w:r w:rsidRPr="00F16B9A">
        <w:rPr>
          <w:lang w:val="en-US"/>
        </w:rPr>
        <w:t>Måndag</w:t>
      </w:r>
      <w:proofErr w:type="spellEnd"/>
      <w:r w:rsidRPr="00F16B9A">
        <w:rPr>
          <w:lang w:val="en-US"/>
        </w:rPr>
        <w:t xml:space="preserve"> 11/9, kl. 13.15-15.00, LUX: A233.</w:t>
      </w:r>
    </w:p>
    <w:p w:rsidR="00F16B9A" w:rsidRPr="00F16B9A" w:rsidRDefault="00F16B9A" w:rsidP="00CA14FF">
      <w:pPr>
        <w:pStyle w:val="Normalwebb"/>
        <w:spacing w:after="159" w:line="360" w:lineRule="auto"/>
        <w:ind w:left="720"/>
      </w:pPr>
      <w:r w:rsidRPr="00F16B9A">
        <w:t>Sta</w:t>
      </w:r>
      <w:r w:rsidR="00CA14FF">
        <w:t xml:space="preserve">dspromenad: </w:t>
      </w:r>
      <w:r w:rsidRPr="00F16B9A">
        <w:t>monument</w:t>
      </w:r>
      <w:r w:rsidR="00CA14FF">
        <w:t xml:space="preserve"> som historiekultur</w:t>
      </w:r>
      <w:r w:rsidRPr="00F16B9A">
        <w:t xml:space="preserve"> (UZ)</w:t>
      </w:r>
    </w:p>
    <w:p w:rsidR="00F16B9A" w:rsidRDefault="00F16B9A" w:rsidP="00CA14FF">
      <w:pPr>
        <w:pStyle w:val="Normalwebb"/>
        <w:spacing w:after="159" w:line="360" w:lineRule="auto"/>
        <w:ind w:left="720"/>
      </w:pPr>
      <w:r w:rsidRPr="00F16B9A">
        <w:t xml:space="preserve">Att läsa: Ulf Zander, ”Historiekulturella manifestationer – historia i ord, bild och musik” i Karlsson &amp; Zander (red.), </w:t>
      </w:r>
      <w:r w:rsidRPr="00F16B9A">
        <w:rPr>
          <w:i/>
        </w:rPr>
        <w:t>Historien är närvarande</w:t>
      </w:r>
      <w:r>
        <w:t xml:space="preserve">; Ulf Zander, sista kapitlet i </w:t>
      </w:r>
      <w:r w:rsidRPr="00F16B9A">
        <w:rPr>
          <w:i/>
        </w:rPr>
        <w:t>Förintelsens Röda nejlika</w:t>
      </w:r>
      <w:r>
        <w:t>.</w:t>
      </w:r>
    </w:p>
    <w:p w:rsidR="00F16B9A" w:rsidRDefault="00F16B9A" w:rsidP="00CA14FF">
      <w:pPr>
        <w:pStyle w:val="Normalwebb"/>
        <w:numPr>
          <w:ilvl w:val="0"/>
          <w:numId w:val="1"/>
        </w:numPr>
        <w:spacing w:after="159" w:line="360" w:lineRule="auto"/>
      </w:pPr>
      <w:r>
        <w:t xml:space="preserve">Tisdag 12/9, kl. </w:t>
      </w:r>
      <w:proofErr w:type="gramStart"/>
      <w:r>
        <w:t>10.15-12.00</w:t>
      </w:r>
      <w:proofErr w:type="gramEnd"/>
      <w:r>
        <w:t>, LUX: B129.</w:t>
      </w:r>
    </w:p>
    <w:p w:rsidR="00F16B9A" w:rsidRPr="00F16B9A" w:rsidRDefault="00F16B9A" w:rsidP="00CA14FF">
      <w:pPr>
        <w:pStyle w:val="Normalwebb"/>
        <w:spacing w:after="159" w:line="360" w:lineRule="auto"/>
        <w:ind w:left="720"/>
      </w:pPr>
      <w:r w:rsidRPr="00F16B9A">
        <w:t>Kommunism och nazism: exemplet Estland (KGK)</w:t>
      </w:r>
    </w:p>
    <w:p w:rsidR="00F16B9A" w:rsidRDefault="00F16B9A" w:rsidP="00CA14FF">
      <w:pPr>
        <w:pStyle w:val="Normalwebb"/>
        <w:spacing w:after="159" w:line="360" w:lineRule="auto"/>
        <w:ind w:left="720"/>
      </w:pPr>
      <w:r>
        <w:t>Att läsa: Klas-Göran Karlsson, ”KGB Bar men inte Gestapo Kafé”.</w:t>
      </w:r>
    </w:p>
    <w:p w:rsidR="00F16B9A" w:rsidRDefault="00F16B9A" w:rsidP="00CA14FF">
      <w:pPr>
        <w:pStyle w:val="Normalwebb"/>
        <w:numPr>
          <w:ilvl w:val="0"/>
          <w:numId w:val="1"/>
        </w:numPr>
        <w:spacing w:after="159" w:line="360" w:lineRule="auto"/>
      </w:pPr>
      <w:r>
        <w:t xml:space="preserve">Tisdag 26/9, kl. 10-15, </w:t>
      </w:r>
      <w:proofErr w:type="gramStart"/>
      <w:r>
        <w:t>13.15-16.00</w:t>
      </w:r>
      <w:proofErr w:type="gramEnd"/>
      <w:r>
        <w:t>, LUX: B339, B340.</w:t>
      </w:r>
    </w:p>
    <w:p w:rsidR="008137A0" w:rsidRDefault="00F16B9A" w:rsidP="00CA14FF">
      <w:pPr>
        <w:pStyle w:val="Normalwebb"/>
        <w:spacing w:after="159" w:line="360" w:lineRule="auto"/>
        <w:ind w:left="720"/>
      </w:pPr>
      <w:r>
        <w:t>Muntlig redovisning av temaarbete.</w:t>
      </w:r>
    </w:p>
    <w:sectPr w:rsidR="0081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B12"/>
    <w:multiLevelType w:val="hybridMultilevel"/>
    <w:tmpl w:val="FDB6F00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A4"/>
    <w:rsid w:val="00152139"/>
    <w:rsid w:val="00420A11"/>
    <w:rsid w:val="004D79C8"/>
    <w:rsid w:val="005A34A4"/>
    <w:rsid w:val="008B083E"/>
    <w:rsid w:val="009F4DF0"/>
    <w:rsid w:val="00CA14FF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A34A4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A34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A34A4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A34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2</cp:revision>
  <dcterms:created xsi:type="dcterms:W3CDTF">2017-08-22T14:58:00Z</dcterms:created>
  <dcterms:modified xsi:type="dcterms:W3CDTF">2017-08-22T15:49:00Z</dcterms:modified>
</cp:coreProperties>
</file>