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Default="00627B91">
      <w:pPr>
        <w:rPr>
          <w:rFonts w:ascii="Times New Roman" w:hAnsi="Times New Roman" w:cs="Times New Roman"/>
          <w:b/>
          <w:sz w:val="24"/>
          <w:szCs w:val="24"/>
        </w:rPr>
      </w:pPr>
      <w:r w:rsidRPr="00627B91">
        <w:rPr>
          <w:rFonts w:ascii="Times New Roman" w:hAnsi="Times New Roman" w:cs="Times New Roman"/>
          <w:b/>
          <w:sz w:val="24"/>
          <w:szCs w:val="24"/>
        </w:rPr>
        <w:t>Koloniernas frigörelse</w:t>
      </w:r>
    </w:p>
    <w:p w:rsidR="00627B91" w:rsidRDefault="00627B91">
      <w:pPr>
        <w:rPr>
          <w:rFonts w:ascii="Times New Roman" w:hAnsi="Times New Roman" w:cs="Times New Roman"/>
          <w:b/>
          <w:sz w:val="24"/>
          <w:szCs w:val="24"/>
        </w:rPr>
      </w:pPr>
    </w:p>
    <w:p w:rsidR="00627B91" w:rsidRDefault="0062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 bakom imperialismen:</w:t>
      </w:r>
    </w:p>
    <w:p w:rsidR="00627B91" w:rsidRDefault="00627B91">
      <w:pPr>
        <w:rPr>
          <w:rFonts w:ascii="Times New Roman" w:hAnsi="Times New Roman" w:cs="Times New Roman"/>
          <w:sz w:val="24"/>
          <w:szCs w:val="24"/>
        </w:rPr>
      </w:pPr>
    </w:p>
    <w:p w:rsidR="00627B91" w:rsidRPr="00627B91" w:rsidRDefault="00802BA8" w:rsidP="00627B91">
      <w:pPr>
        <w:pStyle w:val="Liststycke"/>
        <w:numPr>
          <w:ilvl w:val="0"/>
          <w:numId w:val="1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Strategiska hänsyn/</w:t>
      </w:r>
      <w:r w:rsidR="00627B91" w:rsidRPr="00627B91">
        <w:rPr>
          <w:rFonts w:eastAsiaTheme="minorEastAsia"/>
          <w:color w:val="000000" w:themeColor="text1"/>
          <w:kern w:val="24"/>
        </w:rPr>
        <w:t>prestige (A J P Taylor)</w:t>
      </w:r>
    </w:p>
    <w:p w:rsidR="00627B91" w:rsidRPr="00627B91" w:rsidRDefault="00627B91" w:rsidP="00627B91">
      <w:pPr>
        <w:pStyle w:val="Liststycke"/>
        <w:numPr>
          <w:ilvl w:val="0"/>
          <w:numId w:val="2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Ekonomiska motiv (Lenin)</w:t>
      </w:r>
    </w:p>
    <w:p w:rsidR="00627B91" w:rsidRPr="00627B91" w:rsidRDefault="00627B91" w:rsidP="00627B91">
      <w:pPr>
        <w:pStyle w:val="Liststycke"/>
        <w:numPr>
          <w:ilvl w:val="0"/>
          <w:numId w:val="3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De perife</w:t>
      </w:r>
      <w:r w:rsidR="00802BA8">
        <w:rPr>
          <w:rFonts w:eastAsiaTheme="minorEastAsia"/>
          <w:color w:val="000000" w:themeColor="text1"/>
          <w:kern w:val="24"/>
        </w:rPr>
        <w:t>ra samhällenas sårbarhet</w:t>
      </w:r>
      <w:bookmarkStart w:id="0" w:name="_GoBack"/>
      <w:bookmarkEnd w:id="0"/>
    </w:p>
    <w:p w:rsidR="00627B91" w:rsidRPr="00627B91" w:rsidRDefault="00627B91" w:rsidP="00627B91">
      <w:pPr>
        <w:pStyle w:val="Liststycke"/>
        <w:numPr>
          <w:ilvl w:val="0"/>
          <w:numId w:val="4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Teknologiskt och administrativt övertag</w:t>
      </w:r>
    </w:p>
    <w:p w:rsidR="00627B91" w:rsidRPr="00627B91" w:rsidRDefault="00627B91" w:rsidP="00627B91">
      <w:pPr>
        <w:pStyle w:val="Liststycke"/>
        <w:numPr>
          <w:ilvl w:val="0"/>
          <w:numId w:val="5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Kulturella aspekter: den vita mannens börda, socialdarwinism</w:t>
      </w:r>
    </w:p>
    <w:p w:rsidR="00627B91" w:rsidRDefault="00627B91" w:rsidP="00627B91">
      <w:pPr>
        <w:spacing w:line="360" w:lineRule="auto"/>
      </w:pPr>
    </w:p>
    <w:p w:rsidR="00627B91" w:rsidRDefault="00627B91" w:rsidP="00627B91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Generella orsaker bakom koloniernas frigörelse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27B91" w:rsidRPr="00627B91" w:rsidRDefault="00627B91" w:rsidP="00627B91">
      <w:pPr>
        <w:numPr>
          <w:ilvl w:val="0"/>
          <w:numId w:val="6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7B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Ekonomiska aspekter</w:t>
      </w:r>
    </w:p>
    <w:p w:rsidR="00627B91" w:rsidRPr="00627B91" w:rsidRDefault="00627B91" w:rsidP="00627B91">
      <w:pPr>
        <w:numPr>
          <w:ilvl w:val="0"/>
          <w:numId w:val="7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7B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USA:s och Sovjetunionens principiellt antikoloniala hållning</w:t>
      </w:r>
    </w:p>
    <w:p w:rsidR="00627B91" w:rsidRPr="00627B91" w:rsidRDefault="00627B91" w:rsidP="00627B91">
      <w:pPr>
        <w:numPr>
          <w:ilvl w:val="0"/>
          <w:numId w:val="8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7B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FN:s roll</w:t>
      </w:r>
    </w:p>
    <w:p w:rsidR="00627B91" w:rsidRDefault="00627B91" w:rsidP="00627B91">
      <w:pPr>
        <w:numPr>
          <w:ilvl w:val="0"/>
          <w:numId w:val="9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7B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Inhemskt motstånd</w:t>
      </w:r>
    </w:p>
    <w:p w:rsidR="00627B91" w:rsidRPr="00627B91" w:rsidRDefault="00627B91" w:rsidP="00627B91">
      <w:pPr>
        <w:numPr>
          <w:ilvl w:val="0"/>
          <w:numId w:val="9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7B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Ifrågasättande av det rasistiska tänkandet</w:t>
      </w:r>
    </w:p>
    <w:p w:rsidR="00627B91" w:rsidRDefault="00627B91" w:rsidP="00627B91">
      <w:pPr>
        <w:spacing w:after="0" w:line="36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</w:pPr>
    </w:p>
    <w:p w:rsidR="00627B91" w:rsidRDefault="00627B91" w:rsidP="00627B91">
      <w:pPr>
        <w:spacing w:after="0" w:line="36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Kolonialismens följder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27B91" w:rsidRDefault="00627B91" w:rsidP="00627B91">
      <w:pPr>
        <w:spacing w:after="0" w:line="360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627B91" w:rsidRPr="00627B91" w:rsidRDefault="00627B91" w:rsidP="00627B91">
      <w:pPr>
        <w:pStyle w:val="Liststycke"/>
        <w:numPr>
          <w:ilvl w:val="0"/>
          <w:numId w:val="10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De gamla samhällenas grundvalar rubbas</w:t>
      </w:r>
    </w:p>
    <w:p w:rsidR="00627B91" w:rsidRPr="00627B91" w:rsidRDefault="00627B91" w:rsidP="00627B91">
      <w:pPr>
        <w:pStyle w:val="Liststycke"/>
        <w:numPr>
          <w:ilvl w:val="0"/>
          <w:numId w:val="11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Människor lösgjordes från självförsörjande jordbruk genom en expansion av storskalig produktion</w:t>
      </w:r>
    </w:p>
    <w:p w:rsidR="00627B91" w:rsidRPr="00627B91" w:rsidRDefault="00627B91" w:rsidP="00627B91">
      <w:pPr>
        <w:pStyle w:val="Liststycke"/>
        <w:numPr>
          <w:ilvl w:val="0"/>
          <w:numId w:val="12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Ofta användes öppet tvång för att rekrytera arbetskraft</w:t>
      </w:r>
    </w:p>
    <w:p w:rsidR="00627B91" w:rsidRPr="00627B91" w:rsidRDefault="00627B91" w:rsidP="00627B91">
      <w:pPr>
        <w:pStyle w:val="Liststycke"/>
        <w:numPr>
          <w:ilvl w:val="0"/>
          <w:numId w:val="13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 xml:space="preserve">Stora delar av världens befolkning drogs in i världsekonomin </w:t>
      </w:r>
    </w:p>
    <w:p w:rsidR="00627B91" w:rsidRPr="00627B91" w:rsidRDefault="00627B91" w:rsidP="00627B91">
      <w:pPr>
        <w:pStyle w:val="Liststycke"/>
        <w:numPr>
          <w:ilvl w:val="0"/>
          <w:numId w:val="14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Västerländsk utbildning, teknik och administration spred sig</w:t>
      </w:r>
    </w:p>
    <w:p w:rsidR="00627B91" w:rsidRPr="00627B91" w:rsidRDefault="00627B91" w:rsidP="00627B91">
      <w:pPr>
        <w:pStyle w:val="Liststycke"/>
        <w:numPr>
          <w:ilvl w:val="0"/>
          <w:numId w:val="15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Viss industrialisering spred sig</w:t>
      </w:r>
    </w:p>
    <w:p w:rsidR="00627B91" w:rsidRPr="00627B91" w:rsidRDefault="00627B91" w:rsidP="00627B91">
      <w:pPr>
        <w:pStyle w:val="Liststycke"/>
        <w:numPr>
          <w:ilvl w:val="0"/>
          <w:numId w:val="16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En inhemsk medelklass bildades</w:t>
      </w:r>
    </w:p>
    <w:p w:rsidR="00627B91" w:rsidRDefault="00627B91" w:rsidP="00627B91">
      <w:pPr>
        <w:spacing w:line="360" w:lineRule="auto"/>
      </w:pPr>
    </w:p>
    <w:p w:rsidR="00627B91" w:rsidRDefault="00627B91" w:rsidP="00627B91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Satyagraha (”sanningens väg”)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27B91" w:rsidRPr="00627B91" w:rsidRDefault="00627B91" w:rsidP="00627B91">
      <w:pPr>
        <w:pStyle w:val="Liststycke"/>
        <w:numPr>
          <w:ilvl w:val="0"/>
          <w:numId w:val="17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Självuppoffrande massdemonstrationer utan våld.</w:t>
      </w:r>
    </w:p>
    <w:p w:rsidR="00627B91" w:rsidRPr="00627B91" w:rsidRDefault="00627B91" w:rsidP="00627B91">
      <w:pPr>
        <w:pStyle w:val="Liststycke"/>
        <w:numPr>
          <w:ilvl w:val="0"/>
          <w:numId w:val="18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Icke våld vid angrepp (</w:t>
      </w:r>
      <w:proofErr w:type="spellStart"/>
      <w:r w:rsidRPr="00627B91">
        <w:rPr>
          <w:rFonts w:eastAsiaTheme="minorEastAsia"/>
          <w:i/>
          <w:iCs/>
          <w:color w:val="000000" w:themeColor="text1"/>
          <w:kern w:val="24"/>
        </w:rPr>
        <w:t>ahimsa</w:t>
      </w:r>
      <w:proofErr w:type="spellEnd"/>
      <w:r w:rsidRPr="00627B91">
        <w:rPr>
          <w:rFonts w:eastAsiaTheme="minorEastAsia"/>
          <w:color w:val="000000" w:themeColor="text1"/>
          <w:kern w:val="24"/>
        </w:rPr>
        <w:t>).</w:t>
      </w:r>
    </w:p>
    <w:p w:rsidR="00627B91" w:rsidRPr="00627B91" w:rsidRDefault="00627B91" w:rsidP="00627B91">
      <w:pPr>
        <w:pStyle w:val="Liststycke"/>
        <w:numPr>
          <w:ilvl w:val="0"/>
          <w:numId w:val="19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lastRenderedPageBreak/>
        <w:t>Civil olydnad mot orätta lagar, att acceptera de legala konsekvenserna av sitt handlande.</w:t>
      </w:r>
    </w:p>
    <w:p w:rsidR="00627B91" w:rsidRPr="00627B91" w:rsidRDefault="00627B91" w:rsidP="00627B91">
      <w:pPr>
        <w:pStyle w:val="Liststycke"/>
        <w:numPr>
          <w:ilvl w:val="0"/>
          <w:numId w:val="20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>Etablerande av högkvarter enligt hinduisk modell i samvaro med familj och de allierade.</w:t>
      </w:r>
    </w:p>
    <w:p w:rsidR="00627B91" w:rsidRPr="00627B91" w:rsidRDefault="00627B91" w:rsidP="00627B91">
      <w:pPr>
        <w:pStyle w:val="Liststycke"/>
        <w:numPr>
          <w:ilvl w:val="0"/>
          <w:numId w:val="21"/>
        </w:numPr>
        <w:spacing w:line="360" w:lineRule="auto"/>
      </w:pPr>
      <w:r w:rsidRPr="00627B91">
        <w:rPr>
          <w:rFonts w:eastAsiaTheme="minorEastAsia"/>
          <w:color w:val="000000" w:themeColor="text1"/>
          <w:kern w:val="24"/>
        </w:rPr>
        <w:t xml:space="preserve">Förlagsverksamhet </w:t>
      </w:r>
    </w:p>
    <w:p w:rsidR="00627B91" w:rsidRDefault="00627B91" w:rsidP="00627B91">
      <w:pPr>
        <w:spacing w:line="360" w:lineRule="auto"/>
      </w:pPr>
    </w:p>
    <w:p w:rsidR="00627B91" w:rsidRDefault="00627B91" w:rsidP="00627B91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Orsak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er till dagens problem i många </w:t>
      </w: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f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öre</w:t>
      </w: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d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etta</w:t>
      </w:r>
      <w:r w:rsidRPr="00627B91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kolonier – två förklaringslinjer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627B91" w:rsidRPr="00627B91" w:rsidRDefault="00627B91" w:rsidP="00627B91">
      <w:pPr>
        <w:pStyle w:val="Liststycke"/>
        <w:numPr>
          <w:ilvl w:val="0"/>
          <w:numId w:val="22"/>
        </w:numPr>
        <w:spacing w:line="360" w:lineRule="auto"/>
      </w:pPr>
      <w:r w:rsidRPr="00627B91">
        <w:rPr>
          <w:rFonts w:eastAsiaTheme="minorEastAsia"/>
          <w:b/>
          <w:bCs/>
          <w:color w:val="000000" w:themeColor="text1"/>
          <w:kern w:val="24"/>
        </w:rPr>
        <w:t xml:space="preserve">Liberala teorier </w:t>
      </w:r>
      <w:r w:rsidRPr="00627B91">
        <w:rPr>
          <w:rFonts w:eastAsiaTheme="minorEastAsia"/>
          <w:b/>
          <w:bCs/>
          <w:color w:val="000000" w:themeColor="text1"/>
          <w:kern w:val="24"/>
        </w:rPr>
        <w:br/>
      </w:r>
      <w:r w:rsidRPr="00627B91">
        <w:rPr>
          <w:rFonts w:eastAsiaTheme="minorEastAsia"/>
          <w:color w:val="000000" w:themeColor="text1"/>
          <w:kern w:val="24"/>
        </w:rPr>
        <w:t>Betonar ländernas inre strukturer: klimat, kulturella orsaker, brister i administration och ekonomisk organisation.</w:t>
      </w:r>
    </w:p>
    <w:p w:rsidR="00627B91" w:rsidRPr="00627B91" w:rsidRDefault="00627B91" w:rsidP="00627B91">
      <w:pPr>
        <w:pStyle w:val="Liststycke"/>
        <w:numPr>
          <w:ilvl w:val="0"/>
          <w:numId w:val="23"/>
        </w:numPr>
        <w:spacing w:line="360" w:lineRule="auto"/>
      </w:pPr>
      <w:r w:rsidRPr="00627B91">
        <w:rPr>
          <w:rFonts w:eastAsiaTheme="minorEastAsia"/>
          <w:b/>
          <w:bCs/>
          <w:color w:val="000000" w:themeColor="text1"/>
          <w:kern w:val="24"/>
        </w:rPr>
        <w:t>Strukturalistiska teorier</w:t>
      </w:r>
      <w:r w:rsidRPr="00627B91">
        <w:rPr>
          <w:rFonts w:eastAsiaTheme="minorEastAsia"/>
          <w:b/>
          <w:bCs/>
          <w:color w:val="000000" w:themeColor="text1"/>
          <w:kern w:val="24"/>
        </w:rPr>
        <w:br/>
      </w:r>
      <w:r w:rsidRPr="00627B91">
        <w:rPr>
          <w:rFonts w:eastAsiaTheme="minorEastAsia"/>
          <w:color w:val="000000" w:themeColor="text1"/>
          <w:kern w:val="24"/>
        </w:rPr>
        <w:t xml:space="preserve">Betonar att problemen idag bottnar i den obalans som kolonialismen införde och som innebar att de koloniserade länderna helt inriktades på att serva kolonialmakterna (beroendeskolan, marxism). </w:t>
      </w:r>
    </w:p>
    <w:p w:rsidR="00627B91" w:rsidRPr="00627B91" w:rsidRDefault="00627B91" w:rsidP="0062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B91" w:rsidRPr="00627B91" w:rsidRDefault="00627B91" w:rsidP="0062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B91" w:rsidRPr="00627B91" w:rsidRDefault="00627B91" w:rsidP="00627B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27B91" w:rsidRPr="00627B91" w:rsidRDefault="00627B91" w:rsidP="00627B91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627B91" w:rsidRPr="00627B91" w:rsidRDefault="00627B91" w:rsidP="00627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B91" w:rsidRPr="00627B91" w:rsidRDefault="00627B91">
      <w:pPr>
        <w:rPr>
          <w:rFonts w:ascii="Times New Roman" w:hAnsi="Times New Roman" w:cs="Times New Roman"/>
          <w:sz w:val="24"/>
          <w:szCs w:val="24"/>
        </w:rPr>
      </w:pPr>
    </w:p>
    <w:p w:rsidR="00627B91" w:rsidRDefault="00627B91">
      <w:pPr>
        <w:rPr>
          <w:rFonts w:ascii="Times New Roman" w:hAnsi="Times New Roman" w:cs="Times New Roman"/>
          <w:sz w:val="24"/>
          <w:szCs w:val="24"/>
        </w:rPr>
      </w:pPr>
    </w:p>
    <w:p w:rsidR="00627B91" w:rsidRPr="00627B91" w:rsidRDefault="00627B91">
      <w:pPr>
        <w:rPr>
          <w:rFonts w:ascii="Times New Roman" w:hAnsi="Times New Roman" w:cs="Times New Roman"/>
          <w:sz w:val="24"/>
          <w:szCs w:val="24"/>
        </w:rPr>
      </w:pPr>
    </w:p>
    <w:sectPr w:rsidR="00627B91" w:rsidRPr="0062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8.75pt;height:207.7pt" o:bullet="t">
        <v:imagedata r:id="rId1" o:title="artFE12"/>
      </v:shape>
    </w:pict>
  </w:numPicBullet>
  <w:abstractNum w:abstractNumId="0">
    <w:nsid w:val="081A7C54"/>
    <w:multiLevelType w:val="hybridMultilevel"/>
    <w:tmpl w:val="FF1EC2AC"/>
    <w:lvl w:ilvl="0" w:tplc="C330A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0D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06C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854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A61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201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A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4F5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0D0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5A0517"/>
    <w:multiLevelType w:val="hybridMultilevel"/>
    <w:tmpl w:val="D6620CAE"/>
    <w:lvl w:ilvl="0" w:tplc="C7580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87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E71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2E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4E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5A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0D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47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E6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F5E9E"/>
    <w:multiLevelType w:val="hybridMultilevel"/>
    <w:tmpl w:val="16A62F98"/>
    <w:lvl w:ilvl="0" w:tplc="458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21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A1D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35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CF3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4A8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6FB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A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E25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F003E"/>
    <w:multiLevelType w:val="hybridMultilevel"/>
    <w:tmpl w:val="D8689B4C"/>
    <w:lvl w:ilvl="0" w:tplc="35FE9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064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06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04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1D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07F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E5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9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60E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946D30"/>
    <w:multiLevelType w:val="hybridMultilevel"/>
    <w:tmpl w:val="2382B31C"/>
    <w:lvl w:ilvl="0" w:tplc="E838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8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E0A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02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C32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20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059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8B0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03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7AA52ED"/>
    <w:multiLevelType w:val="hybridMultilevel"/>
    <w:tmpl w:val="47D2B886"/>
    <w:lvl w:ilvl="0" w:tplc="72F46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F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07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8BA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0F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221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A2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AF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CEB7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20654E"/>
    <w:multiLevelType w:val="hybridMultilevel"/>
    <w:tmpl w:val="58A04364"/>
    <w:lvl w:ilvl="0" w:tplc="E0E44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F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F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49D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B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21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8C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2B7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EC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E45F79"/>
    <w:multiLevelType w:val="hybridMultilevel"/>
    <w:tmpl w:val="F1305112"/>
    <w:lvl w:ilvl="0" w:tplc="78388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BD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EF9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A71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82C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5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A31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A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E4F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6C5774"/>
    <w:multiLevelType w:val="hybridMultilevel"/>
    <w:tmpl w:val="AC4C5FA0"/>
    <w:lvl w:ilvl="0" w:tplc="DE702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C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E4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EE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06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654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CB9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69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B64FC7"/>
    <w:multiLevelType w:val="hybridMultilevel"/>
    <w:tmpl w:val="9258D648"/>
    <w:lvl w:ilvl="0" w:tplc="1B1EC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AB8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ED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041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46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C5C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269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A7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EDF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013573"/>
    <w:multiLevelType w:val="hybridMultilevel"/>
    <w:tmpl w:val="5D6E9F76"/>
    <w:lvl w:ilvl="0" w:tplc="0310E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09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A1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88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ED1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4D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C6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5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47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3B04CE"/>
    <w:multiLevelType w:val="hybridMultilevel"/>
    <w:tmpl w:val="07EA1AD6"/>
    <w:lvl w:ilvl="0" w:tplc="E81E6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E4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7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86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6A8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C1A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43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8B1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0E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5129B8"/>
    <w:multiLevelType w:val="hybridMultilevel"/>
    <w:tmpl w:val="68BEB094"/>
    <w:lvl w:ilvl="0" w:tplc="9A183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78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22D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8B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696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28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47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07C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A8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211318"/>
    <w:multiLevelType w:val="hybridMultilevel"/>
    <w:tmpl w:val="8558065E"/>
    <w:lvl w:ilvl="0" w:tplc="86AAA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6C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79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4CA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80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2F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8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49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8A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6767BE"/>
    <w:multiLevelType w:val="hybridMultilevel"/>
    <w:tmpl w:val="8574193C"/>
    <w:lvl w:ilvl="0" w:tplc="70D06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27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D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42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8E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C67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27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AE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2FF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230DBF"/>
    <w:multiLevelType w:val="hybridMultilevel"/>
    <w:tmpl w:val="FD6E15D2"/>
    <w:lvl w:ilvl="0" w:tplc="64B4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2F2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652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831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C3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82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86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EA9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6E0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E61A37"/>
    <w:multiLevelType w:val="hybridMultilevel"/>
    <w:tmpl w:val="DA488776"/>
    <w:lvl w:ilvl="0" w:tplc="40E85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ACB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489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2A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C8D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69D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6C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4B0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3C09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3BB4571"/>
    <w:multiLevelType w:val="hybridMultilevel"/>
    <w:tmpl w:val="85C65C7C"/>
    <w:lvl w:ilvl="0" w:tplc="6A641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02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283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20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61A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48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E6B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8C3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C4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623AB4"/>
    <w:multiLevelType w:val="hybridMultilevel"/>
    <w:tmpl w:val="9D38060E"/>
    <w:lvl w:ilvl="0" w:tplc="B58C4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491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447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63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C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251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71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4C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41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7705CB3"/>
    <w:multiLevelType w:val="hybridMultilevel"/>
    <w:tmpl w:val="FC12050C"/>
    <w:lvl w:ilvl="0" w:tplc="EC947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DC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2A3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A3F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AC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A5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680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C5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E5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4E2ACF"/>
    <w:multiLevelType w:val="hybridMultilevel"/>
    <w:tmpl w:val="0BF4E4FE"/>
    <w:lvl w:ilvl="0" w:tplc="63C4B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204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E3A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87A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F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27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0F4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225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65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BD86759"/>
    <w:multiLevelType w:val="hybridMultilevel"/>
    <w:tmpl w:val="FCAE42C2"/>
    <w:lvl w:ilvl="0" w:tplc="81C02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02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C84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C3F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E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0D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CC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088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2B5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0B535A"/>
    <w:multiLevelType w:val="hybridMultilevel"/>
    <w:tmpl w:val="DBA860FE"/>
    <w:lvl w:ilvl="0" w:tplc="48B47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C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48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817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02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252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2A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2F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F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1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8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1"/>
    <w:rsid w:val="00276608"/>
    <w:rsid w:val="00627B91"/>
    <w:rsid w:val="00802BA8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0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7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6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2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189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87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12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0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19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6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1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4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0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1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4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1357</Characters>
  <Application>Microsoft Office Word</Application>
  <DocSecurity>0</DocSecurity>
  <Lines>11</Lines>
  <Paragraphs>3</Paragraphs>
  <ScaleCrop>false</ScaleCrop>
  <Company>Lunds Universitet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2</cp:revision>
  <dcterms:created xsi:type="dcterms:W3CDTF">2013-09-16T18:33:00Z</dcterms:created>
  <dcterms:modified xsi:type="dcterms:W3CDTF">2013-09-16T18:40:00Z</dcterms:modified>
</cp:coreProperties>
</file>