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BROWNING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i/>
          <w:iCs/>
          <w:sz w:val="24"/>
          <w:szCs w:val="24"/>
        </w:rPr>
        <w:t xml:space="preserve">Helt vanliga män. </w:t>
      </w:r>
      <w:r w:rsidRPr="00196B1B">
        <w:rPr>
          <w:rFonts w:ascii="Times New Roman" w:hAnsi="Times New Roman" w:cs="Times New Roman"/>
          <w:sz w:val="24"/>
          <w:szCs w:val="24"/>
        </w:rPr>
        <w:t>Frågor till hjälp vid inläsningen: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1. Brownings bok har ingen tydligt formulerad frågeställning, men om du skall försöka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formulera en eller flera frågor som boken svarar på, vilken/vilka skulle det då vara?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2. Diskutera hur manskapet i reservbataljon 101 rekryterades. Kan man dra några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slutsatser av polismännens bakgrund och bataljonens sociala sammansättning</w:t>
      </w:r>
      <w:proofErr w:type="gramStart"/>
      <w:r w:rsidRPr="00196B1B">
        <w:rPr>
          <w:rFonts w:ascii="Times New Roman" w:hAnsi="Times New Roman" w:cs="Times New Roman"/>
          <w:sz w:val="24"/>
          <w:szCs w:val="24"/>
        </w:rPr>
        <w:t xml:space="preserve"> (se t.ex.</w:t>
      </w:r>
      <w:proofErr w:type="gramEnd"/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 62–64, 178–179, 197, kap. 5 resp. 18)?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3. Läs kapitel 7 och 8. Browning ställer frågan: ”Varför var det så få som från första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B1B">
        <w:rPr>
          <w:rFonts w:ascii="Times New Roman" w:hAnsi="Times New Roman" w:cs="Times New Roman"/>
          <w:sz w:val="24"/>
          <w:szCs w:val="24"/>
        </w:rPr>
        <w:t>stund förklarade sig ovilliga att döda?” (s. 87, kap. 8).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 Diskutera Brownings svar.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Vilka möjligheter hade polismännen att slippa delta i massakern?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4. I kapitel 18 ställer Browning frågan: ”Varför blev merparten av reservpolisbataljonen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101 mördare medan en minoritet om tio procent – i varje fall högst tjugo – inte blev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det?” Hur besvarar han frågan? Diskutera.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5. På sidorna 180 och framåt (kap. 18) tar Browning upp olika typer av förklaringar till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varför ”helt vanliga” män i 40-talets Polen begår ovanliga illgärningar</w:t>
      </w:r>
      <w:proofErr w:type="gramStart"/>
      <w:r w:rsidRPr="00196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 Hur ställer han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sig till a) psykologiska förklaringar som betonar individuella särdrag</w:t>
      </w:r>
      <w:proofErr w:type="gramStart"/>
      <w:r w:rsidRPr="00196B1B">
        <w:rPr>
          <w:rFonts w:ascii="Times New Roman" w:hAnsi="Times New Roman" w:cs="Times New Roman"/>
          <w:sz w:val="24"/>
          <w:szCs w:val="24"/>
        </w:rPr>
        <w:t xml:space="preserve"> (Adorno,</w:t>
      </w:r>
      <w:proofErr w:type="gramEnd"/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Steiner), b) förklaringar som framhäver sociala, kulturella och institutionella faktorer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(t.ex.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Zimbardo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)?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6. Varför avvisar Browning förklaringen att individerna inte hade något val, att de helt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enkelt måste lyda order (s 186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kap. 18)? Vilka slutsatser drar han av Milgrams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experiment (s 186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kap. 18)?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7. Diskutera vilken betydelse Browning tillmäter a) den ideologiska indoktrineringen, b)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grupptrycket (s 191–204, kap. 18).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8. Browning har ett helt kapitel (efterskrift) där han polemiserar mot en annan historiker,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Daniel Goldhagen. Försök sammanfatta hans viktigaste invändningar mot Goldhagens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tes om Hitlers ”villiga bödlar”. Hur skiljer sig Brownings och Goldhagens respektive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B1B">
        <w:rPr>
          <w:rFonts w:ascii="Times New Roman" w:hAnsi="Times New Roman" w:cs="Times New Roman"/>
          <w:sz w:val="24"/>
          <w:szCs w:val="24"/>
        </w:rPr>
        <w:t>bild av en förövare av folkmord?</w:t>
      </w:r>
      <w:proofErr w:type="gramEnd"/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9. Browning avslutar kap. 18 med att konstatera: ”Om männen i reservpolisbataljonen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101 kunde bli mördare under sådana omständigheter – vilken grupp människor kan då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B1B">
        <w:rPr>
          <w:rFonts w:ascii="Times New Roman" w:hAnsi="Times New Roman" w:cs="Times New Roman"/>
          <w:sz w:val="24"/>
          <w:szCs w:val="24"/>
        </w:rPr>
        <w:t>inte bli det?”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 Denna slutsats har fått kritik (av bl. a. Goldhagen) för att vara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”ohistorisk”. Håller ni med? Är Brownings slutsats framför allt förklarande, eller</w:t>
      </w:r>
    </w:p>
    <w:p w:rsidR="00E9033C" w:rsidRPr="00196B1B" w:rsidRDefault="00196B1B" w:rsidP="00196B1B">
      <w:pPr>
        <w:spacing w:line="360" w:lineRule="auto"/>
        <w:rPr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urskuldande?</w:t>
      </w:r>
    </w:p>
    <w:sectPr w:rsidR="00E9033C" w:rsidRPr="00196B1B" w:rsidSect="00E9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6B1B"/>
    <w:rsid w:val="00196B1B"/>
    <w:rsid w:val="00E9033C"/>
    <w:rsid w:val="00EA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1868</Characters>
  <Application>Microsoft Office Word</Application>
  <DocSecurity>0</DocSecurity>
  <Lines>15</Lines>
  <Paragraphs>4</Paragraphs>
  <ScaleCrop>false</ScaleCrop>
  <Company>Lunds Universitet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1</cp:revision>
  <dcterms:created xsi:type="dcterms:W3CDTF">2013-09-09T08:03:00Z</dcterms:created>
  <dcterms:modified xsi:type="dcterms:W3CDTF">2013-09-09T08:04:00Z</dcterms:modified>
</cp:coreProperties>
</file>